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2119B" w:rsidRDefault="0042119B" w:rsidP="008E201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/>
          <w:lang w:eastAsia="en-US"/>
        </w:rPr>
      </w:pPr>
    </w:p>
    <w:p w:rsidR="008E201C" w:rsidRPr="00E576B6" w:rsidRDefault="008E201C" w:rsidP="008E201C">
      <w:pPr>
        <w:pStyle w:val="NormalWeb"/>
        <w:shd w:val="clear" w:color="auto" w:fill="FDE9D9" w:themeFill="accent6" w:themeFillTint="33"/>
        <w:spacing w:before="0" w:beforeAutospacing="0" w:after="0" w:afterAutospacing="0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/>
          <w:lang w:eastAsia="en-US"/>
        </w:rPr>
      </w:pPr>
      <w:r w:rsidRPr="00E576B6">
        <w:rPr>
          <w:rFonts w:ascii="Arial" w:hAnsi="Arial" w:cs="Arial"/>
          <w:b/>
          <w:bCs/>
          <w:color w:val="17365D" w:themeColor="text2" w:themeShade="BF"/>
          <w:sz w:val="28"/>
          <w:szCs w:val="28"/>
          <w:u w:val="single"/>
          <w:lang w:eastAsia="en-US"/>
        </w:rPr>
        <w:t>IMPOSITIVAS</w:t>
      </w:r>
    </w:p>
    <w:p w:rsidR="008E201C" w:rsidRPr="00E576B6" w:rsidRDefault="008E201C" w:rsidP="008E201C">
      <w:pPr>
        <w:pStyle w:val="NormalWeb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" w:hAnsi="Arial" w:cs="Arial"/>
          <w:b/>
          <w:bCs/>
          <w:color w:val="17365D" w:themeColor="text2" w:themeShade="BF"/>
          <w:sz w:val="20"/>
          <w:szCs w:val="20"/>
          <w:lang w:eastAsia="en-US"/>
        </w:rPr>
      </w:pPr>
    </w:p>
    <w:p w:rsidR="008E201C" w:rsidRDefault="008E201C" w:rsidP="008E201C">
      <w:pPr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</w:pPr>
    </w:p>
    <w:p w:rsidR="008E201C" w:rsidRDefault="008E201C" w:rsidP="008E201C">
      <w:pPr>
        <w:pStyle w:val="Normal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</w:pPr>
      <w:bookmarkStart w:id="0" w:name="OLE_LINK25"/>
      <w:bookmarkStart w:id="1" w:name="OLE_LINK26"/>
      <w:r w:rsidRPr="00FF557A"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  <w:t>NACIONaLES</w:t>
      </w:r>
      <w:bookmarkEnd w:id="0"/>
      <w:bookmarkEnd w:id="1"/>
    </w:p>
    <w:p w:rsidR="002514CE" w:rsidRDefault="002514CE" w:rsidP="008E201C">
      <w:pPr>
        <w:pStyle w:val="Normal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</w:pPr>
    </w:p>
    <w:p w:rsidR="002514CE" w:rsidRPr="002514CE" w:rsidRDefault="002514CE" w:rsidP="008E201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17365D" w:themeColor="text2" w:themeShade="BF"/>
          <w:sz w:val="20"/>
          <w:szCs w:val="20"/>
        </w:rPr>
      </w:pPr>
      <w:r w:rsidRPr="002514CE">
        <w:rPr>
          <w:rFonts w:ascii="Arial" w:hAnsi="Arial" w:cs="Arial"/>
          <w:b/>
          <w:bCs/>
          <w:caps/>
          <w:color w:val="17365D" w:themeColor="text2" w:themeShade="BF"/>
          <w:sz w:val="20"/>
          <w:szCs w:val="20"/>
        </w:rPr>
        <w:t>LEGISLACION</w:t>
      </w:r>
    </w:p>
    <w:p w:rsidR="004B449C" w:rsidRDefault="004B449C" w:rsidP="008E201C">
      <w:pPr>
        <w:pStyle w:val="Normal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</w:pPr>
    </w:p>
    <w:p w:rsidR="002514CE" w:rsidRPr="00D54A9C" w:rsidRDefault="00D54A9C" w:rsidP="002514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 xml:space="preserve">Regímenes Especiales. Deuda pública. Letras del Tesoro en dólares estadounidenses con vencimiento 27/9/2019, Letras del Tesoro en pesos ajustadas por CER con vencimiento 31/5/2019 y Letras del Tesoro capitalizables en pesos con vencimiento 28/2/2020 - </w:t>
      </w:r>
      <w:r w:rsidRPr="00D54A9C">
        <w:rPr>
          <w:rFonts w:ascii="Arial" w:hAnsi="Arial" w:cs="Arial"/>
          <w:b/>
          <w:bCs/>
          <w:caps/>
          <w:color w:val="376889"/>
          <w:sz w:val="21"/>
          <w:szCs w:val="21"/>
        </w:rPr>
        <w:t>RESOLUCIÓN CONJUNTA (Sec. Hacienda - Sec. Finanzas) 16/2019</w:t>
      </w:r>
    </w:p>
    <w:p w:rsidR="00844AE1" w:rsidRPr="002514CE" w:rsidRDefault="00844AE1" w:rsidP="00844AE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17365D" w:themeColor="text2" w:themeShade="BF"/>
          <w:sz w:val="21"/>
          <w:szCs w:val="21"/>
        </w:rPr>
      </w:pPr>
    </w:p>
    <w:p w:rsidR="004B449C" w:rsidRPr="00844AE1" w:rsidRDefault="00D54A9C" w:rsidP="00844AE1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 w:rsidRPr="00D54A9C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Las “Letras del Tesoro en dólares estadounidenses con vencimiento 27/9/2019", las “Letras del Tesoro en pesos ajustadas por CER con vencimiento 31/5/2019” y las “Letras del Tesoro capitalizables en pesos con vencimiento 28/2/2020", emitidas conforme a la presente disposición, gozan de todas las exenciones impositivas dispuestas por las leyes y reglamentaciones en la materia. </w:t>
      </w:r>
      <w:r w:rsidRPr="00D54A9C">
        <w:rPr>
          <w:rFonts w:ascii="Arial" w:eastAsia="Times New Roman" w:hAnsi="Arial" w:cs="Arial"/>
          <w:b/>
          <w:bCs/>
          <w:color w:val="666666"/>
          <w:sz w:val="18"/>
          <w:szCs w:val="18"/>
        </w:rPr>
        <w:br/>
        <w:t>Recordamos que la ley de reforma tributaria -L. 27430-, al incorporar el artículo 90.1 (impuesto cedular) en la ley del impuesto a las ganancias, grava con dicho impuesto la generación de renta financiera para las personas humanas</w:t>
      </w:r>
      <w:r w:rsidR="0072282B" w:rsidRPr="0072282B">
        <w:rPr>
          <w:rFonts w:ascii="Arial" w:eastAsia="Times New Roman" w:hAnsi="Arial" w:cs="Arial"/>
          <w:b/>
          <w:bCs/>
          <w:color w:val="666666"/>
          <w:sz w:val="18"/>
          <w:szCs w:val="18"/>
        </w:rPr>
        <w:t>.</w:t>
      </w:r>
    </w:p>
    <w:p w:rsidR="00DC197E" w:rsidRDefault="00DC197E" w:rsidP="008E201C">
      <w:pPr>
        <w:pStyle w:val="NormalWeb"/>
        <w:spacing w:before="0" w:beforeAutospacing="0" w:after="0" w:afterAutospacing="0"/>
        <w:jc w:val="both"/>
        <w:rPr>
          <w:rFonts w:ascii="Arial" w:eastAsiaTheme="majorEastAsia" w:hAnsi="Arial" w:cs="Arial"/>
          <w:b/>
          <w:bCs/>
          <w:caps/>
          <w:color w:val="002F5D"/>
          <w:sz w:val="22"/>
          <w:szCs w:val="22"/>
        </w:rPr>
      </w:pPr>
    </w:p>
    <w:p w:rsidR="00D54A9C" w:rsidRDefault="00D54A9C" w:rsidP="00D54A9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 xml:space="preserve">Impuesto a las Ganancias. Revalúo impositivo. Se prorroga un mes más el plazo para poder ejercer la opción del mismo - </w:t>
      </w:r>
      <w:r w:rsidRPr="00D54A9C">
        <w:rPr>
          <w:rFonts w:ascii="Arial" w:hAnsi="Arial" w:cs="Arial"/>
          <w:b/>
          <w:bCs/>
          <w:caps/>
          <w:color w:val="376889"/>
          <w:sz w:val="21"/>
          <w:szCs w:val="21"/>
        </w:rPr>
        <w:t>DECRETO (Poder Ejecutivo) 143/2019</w:t>
      </w:r>
    </w:p>
    <w:p w:rsidR="00D54A9C" w:rsidRDefault="00D54A9C" w:rsidP="002514CE">
      <w:pPr>
        <w:rPr>
          <w:rFonts w:ascii="Arial" w:hAnsi="Arial" w:cs="Arial"/>
          <w:b/>
          <w:bCs/>
          <w:caps/>
          <w:color w:val="17365D" w:themeColor="text2" w:themeShade="BF"/>
          <w:sz w:val="20"/>
          <w:szCs w:val="20"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8937"/>
      </w:tblGrid>
      <w:tr w:rsidR="00D54A9C" w:rsidTr="00D54A9C">
        <w:trPr>
          <w:tblCellSpacing w:w="37" w:type="dxa"/>
        </w:trPr>
        <w:tc>
          <w:tcPr>
            <w:tcW w:w="5000" w:type="pct"/>
            <w:hideMark/>
          </w:tcPr>
          <w:p w:rsidR="00D54A9C" w:rsidRPr="00D54A9C" w:rsidRDefault="00D54A9C" w:rsidP="00D54A9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D54A9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Se dispone una nueva prórroga -por un mes- en el plazo para ejercer la opción del revalúo impositivo -dispuesto por la L. 27430 y el D. 353/2018-, resultando que dicha opción podrá ejercerse hasta el último día hábil del décimo tercer mes calendario inmediato posterior al período de la opción.</w:t>
            </w:r>
          </w:p>
        </w:tc>
      </w:tr>
    </w:tbl>
    <w:p w:rsidR="00D54A9C" w:rsidRDefault="00D54A9C" w:rsidP="002514CE">
      <w:pPr>
        <w:rPr>
          <w:rFonts w:ascii="Arial" w:hAnsi="Arial" w:cs="Arial"/>
          <w:b/>
          <w:bCs/>
          <w:caps/>
          <w:color w:val="17365D" w:themeColor="text2" w:themeShade="BF"/>
          <w:sz w:val="20"/>
          <w:szCs w:val="20"/>
        </w:rPr>
      </w:pPr>
    </w:p>
    <w:p w:rsidR="00D54A9C" w:rsidRDefault="00D54A9C" w:rsidP="00D54A9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>
        <w:rPr>
          <w:rFonts w:ascii="Arial" w:hAnsi="Arial" w:cs="Arial"/>
          <w:b/>
          <w:bCs/>
          <w:caps/>
          <w:color w:val="376889"/>
          <w:sz w:val="21"/>
          <w:szCs w:val="21"/>
        </w:rPr>
        <w:t>AFIP. Aumento de tasa de interés</w:t>
      </w:r>
    </w:p>
    <w:p w:rsidR="00D54A9C" w:rsidRDefault="00D54A9C" w:rsidP="00D54A9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D54A9C" w:rsidRDefault="00D54A9C" w:rsidP="00D54A9C">
      <w:pPr>
        <w:spacing w:line="360" w:lineRule="auto"/>
        <w:jc w:val="both"/>
        <w:rPr>
          <w:rFonts w:ascii="Arial" w:eastAsia="Times New Roman" w:hAnsi="Arial" w:cs="Arial"/>
          <w:color w:val="666666"/>
          <w:sz w:val="17"/>
          <w:szCs w:val="17"/>
        </w:rPr>
      </w:pPr>
      <w:r w:rsidRPr="00D54A9C">
        <w:rPr>
          <w:rFonts w:ascii="Arial" w:eastAsia="Times New Roman" w:hAnsi="Arial" w:cs="Arial"/>
          <w:b/>
          <w:bCs/>
          <w:color w:val="666666"/>
          <w:sz w:val="18"/>
          <w:szCs w:val="18"/>
        </w:rPr>
        <w:t>La Confederación Argentina de la Mediana Empresa (CAME) informa que la Administración Federal de Ingresos Públicos (AFIP) estableció que el aumento de tasas para planes de financiamiento no afectará a las micro, pequeñas y medianas empresas (</w:t>
      </w:r>
      <w:proofErr w:type="spellStart"/>
      <w:r w:rsidRPr="00D54A9C">
        <w:rPr>
          <w:rFonts w:ascii="Arial" w:eastAsia="Times New Roman" w:hAnsi="Arial" w:cs="Arial"/>
          <w:b/>
          <w:bCs/>
          <w:color w:val="666666"/>
          <w:sz w:val="18"/>
          <w:szCs w:val="18"/>
        </w:rPr>
        <w:t>mipymes</w:t>
      </w:r>
      <w:proofErr w:type="spellEnd"/>
      <w:r w:rsidRPr="00D54A9C">
        <w:rPr>
          <w:rFonts w:ascii="Arial" w:eastAsia="Times New Roman" w:hAnsi="Arial" w:cs="Arial"/>
          <w:b/>
          <w:bCs/>
          <w:color w:val="666666"/>
          <w:sz w:val="18"/>
          <w:szCs w:val="18"/>
        </w:rPr>
        <w:t>). En este sentido, aclara que la tasa de marzo será por debajo del 3% mensual, que es la que se encuentra vigente en la actualidad</w:t>
      </w:r>
      <w:r>
        <w:rPr>
          <w:rFonts w:ascii="Arial" w:eastAsia="Times New Roman" w:hAnsi="Arial" w:cs="Arial"/>
          <w:color w:val="666666"/>
          <w:sz w:val="20"/>
          <w:szCs w:val="20"/>
        </w:rPr>
        <w:t>.</w:t>
      </w:r>
      <w:r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</w:p>
    <w:p w:rsidR="00D54A9C" w:rsidRDefault="00D54A9C" w:rsidP="00567F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aps/>
          <w:color w:val="002F5D"/>
          <w:sz w:val="22"/>
          <w:szCs w:val="22"/>
        </w:rPr>
      </w:pPr>
    </w:p>
    <w:p w:rsidR="00F055C2" w:rsidRDefault="00F055C2" w:rsidP="00F055C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  <w:r w:rsidRPr="00F055C2">
        <w:rPr>
          <w:rFonts w:ascii="Arial" w:hAnsi="Arial" w:cs="Arial"/>
          <w:b/>
          <w:bCs/>
          <w:caps/>
          <w:color w:val="376889"/>
          <w:sz w:val="21"/>
          <w:szCs w:val="21"/>
        </w:rPr>
        <w:t>MiPyMEs. Factura de crédito electrónica. Aclaraciones</w:t>
      </w:r>
    </w:p>
    <w:p w:rsidR="00F055C2" w:rsidRPr="00F055C2" w:rsidRDefault="00F055C2" w:rsidP="00F055C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376889"/>
          <w:sz w:val="21"/>
          <w:szCs w:val="21"/>
        </w:rPr>
      </w:pPr>
    </w:p>
    <w:p w:rsidR="000C7AD0" w:rsidRDefault="00F055C2" w:rsidP="00F055C2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 w:rsidRPr="00F055C2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La Administración Federal de Ingresos Públicos (AFIP) publicó el circuito de la factura de crédito electrónica </w:t>
      </w:r>
      <w:proofErr w:type="spellStart"/>
      <w:r w:rsidRPr="00F055C2">
        <w:rPr>
          <w:rFonts w:ascii="Arial" w:eastAsia="Times New Roman" w:hAnsi="Arial" w:cs="Arial"/>
          <w:b/>
          <w:bCs/>
          <w:color w:val="666666"/>
          <w:sz w:val="18"/>
          <w:szCs w:val="18"/>
        </w:rPr>
        <w:t>MiPyME</w:t>
      </w:r>
      <w:proofErr w:type="spellEnd"/>
      <w:r w:rsidRPr="00F055C2">
        <w:rPr>
          <w:rFonts w:ascii="Arial" w:eastAsia="Times New Roman" w:hAnsi="Arial" w:cs="Arial"/>
          <w:b/>
          <w:bCs/>
          <w:color w:val="666666"/>
          <w:sz w:val="18"/>
          <w:szCs w:val="18"/>
        </w:rPr>
        <w:t>, para aquellas entidades que sean proveedoras de grandes empresas.</w:t>
      </w:r>
    </w:p>
    <w:p w:rsidR="000C7AD0" w:rsidRDefault="00F055C2" w:rsidP="00F055C2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 w:rsidRPr="00F055C2">
        <w:rPr>
          <w:rFonts w:ascii="Arial" w:eastAsia="Times New Roman" w:hAnsi="Arial" w:cs="Arial"/>
          <w:b/>
          <w:bCs/>
          <w:color w:val="666666"/>
          <w:sz w:val="18"/>
          <w:szCs w:val="18"/>
        </w:rPr>
        <w:t>Las micro, pequeñas y medianas empresas deberán contar con domicilio fiscal electrónico y registrar una CBU, pudiendo emitir dichas facturas a través de su clave fiscal desde el servicio “Comprobantes en línea” o por intercambio de información.</w:t>
      </w:r>
    </w:p>
    <w:p w:rsidR="00C571FE" w:rsidRDefault="00F055C2" w:rsidP="00F055C2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 w:rsidRPr="00F055C2">
        <w:rPr>
          <w:rFonts w:ascii="Arial" w:eastAsia="Times New Roman" w:hAnsi="Arial" w:cs="Arial"/>
          <w:b/>
          <w:bCs/>
          <w:color w:val="666666"/>
          <w:sz w:val="18"/>
          <w:szCs w:val="18"/>
        </w:rPr>
        <w:lastRenderedPageBreak/>
        <w:t>En la primera etapa, quedarán alcanzadas las micro, pequeñas y medianas empresas que sean proveedoras de grandes empresas automotrices y autopartistas, a las que luego se irán sumando las actividades y/o rubros que la AFIP disponga.</w:t>
      </w:r>
      <w:r w:rsidR="00C571FE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Las que </w:t>
      </w:r>
      <w:proofErr w:type="spellStart"/>
      <w:r w:rsidR="00C571FE" w:rsidRPr="00C571FE">
        <w:rPr>
          <w:rFonts w:ascii="Arial" w:eastAsia="Times New Roman" w:hAnsi="Arial" w:cs="Arial"/>
          <w:b/>
          <w:bCs/>
          <w:color w:val="666666"/>
          <w:sz w:val="18"/>
          <w:szCs w:val="18"/>
        </w:rPr>
        <w:t>que</w:t>
      </w:r>
      <w:proofErr w:type="spellEnd"/>
      <w:r w:rsidR="00C571FE" w:rsidRPr="00C571FE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registran los códigos de actividad del Anexo de la Resolución MPYT 209</w:t>
      </w:r>
      <w:r w:rsidR="00C571FE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que quedan alcanzadas en esta primera etapa son las siguientes:</w:t>
      </w:r>
    </w:p>
    <w:p w:rsidR="00681204" w:rsidRDefault="00681204" w:rsidP="00F055C2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</w:p>
    <w:tbl>
      <w:tblPr>
        <w:tblW w:w="43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00"/>
        <w:gridCol w:w="3180"/>
      </w:tblGrid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VOLKSWAGEN ARGENTINA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TOYOTA ARGENTINA S 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FORD ARGENTINASA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GENERAL MOTORS DE ARG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TINA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RENAULT ARGENTINA SA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PEUGEOT CITROEN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FIAT AUTOMOBILE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S ARGENTINA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MERCEDES BENZ ARGENTINA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IVECO ARGENTINA S 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METALPAR ARGENTINA S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SCANIA ARGENTINA S 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FERROSIDER SA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METALSA ARGENTINA S.A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GESTAMP BAIRES S.A.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TOYOTA BOSHOKU ARGENTINA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FAURECIA ARGENTINA SA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ROBERT BOSCH ARGENTINA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SPICER EJES PESADOS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MIRGOR SA C I F I 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PABSA S.R.L.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DENSO MANUFACTURING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FRIC ROT S A I C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INDUSTRIAS LEAR 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ALRA SOCIEDAD ANONIMA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GUILLERMO SIMONE S 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TSUYOI SOCIEDAD ANONIMA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FOREST CAR S.A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.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BMW DE ARGENTINA S.A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ESPASA S 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AUTOTAG S.A. 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31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AUTOLUX S 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32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GIORGI AUTOMOTORES SA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33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DIETRICH SA 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34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M TAGLE ( H ) Y CIA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35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CENTRO MOTOR SA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MAIPU AUTOMOTORES SA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37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KANSAI S 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lastRenderedPageBreak/>
              <w:t>38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NISSAN ARGENTINA S.A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39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VOLVO TRUCKS Y BUSES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40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CAPILLITAS S.A. 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41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COLCAR MERBUS S A 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42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YACOPINI INVERSORA SA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43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MICHELIN ARGENTINA SA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44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YAMAHA MOTOR ARGENTINA</w:t>
            </w:r>
          </w:p>
        </w:tc>
      </w:tr>
      <w:tr w:rsidR="00C571FE" w:rsidRPr="00C571FE" w:rsidTr="00C571F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45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FE" w:rsidRPr="00C571FE" w:rsidRDefault="00C571FE" w:rsidP="00C571FE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C571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HONDA MOTOR DE ARGENTINA</w:t>
            </w:r>
          </w:p>
        </w:tc>
      </w:tr>
    </w:tbl>
    <w:p w:rsidR="00C571FE" w:rsidRDefault="00C571FE" w:rsidP="00F055C2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</w:p>
    <w:p w:rsidR="00AC7C2C" w:rsidRDefault="00AC7C2C" w:rsidP="00F055C2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</w:p>
    <w:p w:rsidR="00AC7C2C" w:rsidRDefault="00AC7C2C" w:rsidP="00AC7C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18"/>
          <w:szCs w:val="18"/>
        </w:rPr>
      </w:pPr>
      <w:r>
        <w:rPr>
          <w:rFonts w:ascii="Arial" w:hAnsi="Arial" w:cs="Arial"/>
          <w:b/>
          <w:bCs/>
          <w:caps/>
          <w:color w:val="7E4F6F"/>
          <w:sz w:val="18"/>
          <w:szCs w:val="18"/>
        </w:rPr>
        <w:t>SISTEMA DE ÍNDICES DE PRECIOS MAYORISTAS (SIPM). ÍNDICE DEL COSTO DE LA CONSTRUCCIÓN (ICC). ÍNDICE DE PRECIOS AL CONSUMIDOR (IPC). ENERO DE 2019</w:t>
      </w:r>
    </w:p>
    <w:p w:rsidR="00AC7C2C" w:rsidRDefault="00AC7C2C" w:rsidP="00AC7C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color w:val="7E4F6F"/>
          <w:sz w:val="18"/>
          <w:szCs w:val="18"/>
        </w:rPr>
      </w:pPr>
    </w:p>
    <w:p w:rsidR="00AC7C2C" w:rsidRPr="00AC7C2C" w:rsidRDefault="00AC7C2C" w:rsidP="00AC7C2C">
      <w:pPr>
        <w:spacing w:after="240" w:line="360" w:lineRule="auto"/>
        <w:jc w:val="both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 w:rsidRPr="00AC7C2C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El Instituto Nacional de Estadística y Censos (INDEC) ha difundido la variación porcentual de los "Índices de Precios Mayoristas" (SIPM), "Índice del Costo de la Construcción" (ICC) e “Índice de Precios al Consumidor” (IPC) para el mes de enero de 2019: </w:t>
      </w:r>
    </w:p>
    <w:tbl>
      <w:tblPr>
        <w:tblW w:w="3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52"/>
        <w:gridCol w:w="1993"/>
      </w:tblGrid>
      <w:tr w:rsidR="00AC7C2C" w:rsidRPr="00AC7C2C" w:rsidTr="008B31D1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color w:val="666666"/>
                <w:sz w:val="18"/>
                <w:szCs w:val="18"/>
              </w:rPr>
              <w:t>Nivel General 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color w:val="666666"/>
                <w:sz w:val="18"/>
                <w:szCs w:val="18"/>
              </w:rPr>
              <w:t>ENERO 2019 (*)</w:t>
            </w:r>
          </w:p>
        </w:tc>
      </w:tr>
      <w:tr w:rsidR="00AC7C2C" w:rsidRPr="00AC7C2C" w:rsidTr="008B31D1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C2C" w:rsidRPr="00AC7C2C" w:rsidRDefault="00AC7C2C" w:rsidP="008B31D1">
            <w:pP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color w:val="666666"/>
                <w:sz w:val="18"/>
                <w:szCs w:val="18"/>
              </w:rPr>
              <w:t>Variación % respecto al mes anterior</w:t>
            </w:r>
          </w:p>
        </w:tc>
      </w:tr>
      <w:tr w:rsidR="00AC7C2C" w:rsidRPr="00AC7C2C" w:rsidTr="008B31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Índice de Precios Internos al por Mayor (IPIM)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0,6</w:t>
            </w:r>
          </w:p>
        </w:tc>
      </w:tr>
      <w:tr w:rsidR="00AC7C2C" w:rsidRPr="00AC7C2C" w:rsidTr="008B31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Índice de Precios Internos Básicos al por Mayor (IPIB)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0,7</w:t>
            </w:r>
          </w:p>
        </w:tc>
      </w:tr>
      <w:tr w:rsidR="00AC7C2C" w:rsidRPr="00AC7C2C" w:rsidTr="008B31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Índice de Precios Básicos del Productor (IPP)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0,7</w:t>
            </w:r>
          </w:p>
        </w:tc>
      </w:tr>
      <w:tr w:rsidR="00AC7C2C" w:rsidRPr="00AC7C2C" w:rsidTr="008B31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Índice del Costo de la Construcción Gran Bs. 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1,1</w:t>
            </w:r>
          </w:p>
        </w:tc>
      </w:tr>
      <w:tr w:rsidR="00AC7C2C" w:rsidRPr="00AC7C2C" w:rsidTr="008B31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Índice de Precios al Consumidor (IPC)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C2C" w:rsidRPr="00AC7C2C" w:rsidRDefault="00AC7C2C" w:rsidP="008B31D1">
            <w:pPr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AC7C2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2,9</w:t>
            </w:r>
          </w:p>
        </w:tc>
      </w:tr>
    </w:tbl>
    <w:p w:rsidR="00AC7C2C" w:rsidRPr="00AC7C2C" w:rsidRDefault="00AC7C2C" w:rsidP="00F055C2">
      <w:pPr>
        <w:pStyle w:val="NormalWeb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color w:val="666666"/>
          <w:sz w:val="18"/>
          <w:szCs w:val="18"/>
        </w:rPr>
      </w:pPr>
      <w:r w:rsidRPr="00AC7C2C">
        <w:rPr>
          <w:rFonts w:ascii="Arial" w:eastAsia="Times New Roman" w:hAnsi="Arial" w:cs="Arial"/>
          <w:b/>
          <w:bCs/>
          <w:color w:val="666666"/>
          <w:sz w:val="18"/>
          <w:szCs w:val="18"/>
        </w:rPr>
        <w:br/>
      </w:r>
      <w:r w:rsidRPr="00AC7C2C">
        <w:rPr>
          <w:rFonts w:ascii="Arial" w:eastAsia="Times New Roman" w:hAnsi="Arial" w:cs="Arial"/>
          <w:b/>
          <w:bCs/>
          <w:color w:val="666666"/>
          <w:sz w:val="18"/>
          <w:szCs w:val="18"/>
        </w:rPr>
        <w:br/>
        <w:t>(*) Dato provisorio</w:t>
      </w:r>
    </w:p>
    <w:sectPr w:rsidR="00AC7C2C" w:rsidRPr="00AC7C2C" w:rsidSect="002A1585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C2" w:rsidRDefault="00F055C2" w:rsidP="00A22916">
      <w:r>
        <w:separator/>
      </w:r>
    </w:p>
  </w:endnote>
  <w:endnote w:type="continuationSeparator" w:id="0">
    <w:p w:rsidR="00F055C2" w:rsidRDefault="00F055C2" w:rsidP="00A2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C2" w:rsidRDefault="00F055C2" w:rsidP="0063669F">
    <w:pPr>
      <w:pStyle w:val="Piedepgina"/>
      <w:pBdr>
        <w:top w:val="thinThickSmallGap" w:sz="24" w:space="7" w:color="622423" w:themeColor="accent2" w:themeShade="7F"/>
      </w:pBdr>
      <w:rPr>
        <w:rFonts w:asciiTheme="majorHAnsi" w:hAnsiTheme="majorHAnsi"/>
      </w:rPr>
    </w:pPr>
    <w:r w:rsidRPr="00712913">
      <w:rPr>
        <w:rFonts w:asciiTheme="majorHAnsi" w:hAnsiTheme="majorHAnsi"/>
        <w:i/>
      </w:rPr>
      <w:t>Estudio Doctorovich &amp; Asociados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C571FE" w:rsidRPr="00C571FE">
        <w:rPr>
          <w:rFonts w:asciiTheme="majorHAnsi" w:hAnsiTheme="majorHAnsi"/>
          <w:noProof/>
        </w:rPr>
        <w:t>3</w:t>
      </w:r>
    </w:fldSimple>
  </w:p>
  <w:p w:rsidR="00F055C2" w:rsidRDefault="00F055C2" w:rsidP="0063669F">
    <w:pPr>
      <w:pStyle w:val="Piedepgina"/>
    </w:pPr>
  </w:p>
  <w:p w:rsidR="00F055C2" w:rsidRDefault="00F055C2" w:rsidP="0063669F">
    <w:pPr>
      <w:pStyle w:val="Piedepgina"/>
    </w:pPr>
  </w:p>
  <w:p w:rsidR="00F055C2" w:rsidRDefault="00F055C2" w:rsidP="006366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C2" w:rsidRDefault="00F055C2" w:rsidP="00A22916">
      <w:r>
        <w:separator/>
      </w:r>
    </w:p>
  </w:footnote>
  <w:footnote w:type="continuationSeparator" w:id="0">
    <w:p w:rsidR="00F055C2" w:rsidRDefault="00F055C2" w:rsidP="00A2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C2" w:rsidRDefault="00F055C2" w:rsidP="0063669F">
    <w:pPr>
      <w:pStyle w:val="Ttulo"/>
      <w:tabs>
        <w:tab w:val="center" w:pos="4252"/>
      </w:tabs>
      <w:rPr>
        <w:b/>
        <w:sz w:val="40"/>
        <w:szCs w:val="40"/>
      </w:rPr>
    </w:pPr>
    <w:r>
      <w:rPr>
        <w:noProof/>
      </w:rPr>
      <w:drawing>
        <wp:inline distT="0" distB="0" distL="0" distR="0">
          <wp:extent cx="1666875" cy="653459"/>
          <wp:effectExtent l="19050" t="0" r="0" b="0"/>
          <wp:docPr id="1" name="1 Imagen" descr="Doctorovi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ovich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264" cy="65714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effectLst/>
                </pic:spPr>
              </pic:pic>
            </a:graphicData>
          </a:graphic>
        </wp:inline>
      </w:drawing>
    </w:r>
    <w:r>
      <w:tab/>
    </w:r>
    <w:r w:rsidRPr="001B4572">
      <w:rPr>
        <w:b/>
      </w:rPr>
      <w:t xml:space="preserve">            </w:t>
    </w:r>
    <w:r>
      <w:rPr>
        <w:b/>
        <w:sz w:val="40"/>
        <w:szCs w:val="40"/>
      </w:rPr>
      <w:t>NEWSLETTER Nº 8-19</w:t>
    </w:r>
    <w:r>
      <w:rPr>
        <w:b/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EF"/>
    <w:multiLevelType w:val="multilevel"/>
    <w:tmpl w:val="E280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27379"/>
    <w:multiLevelType w:val="multilevel"/>
    <w:tmpl w:val="56BE0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B0E1A"/>
    <w:multiLevelType w:val="hybridMultilevel"/>
    <w:tmpl w:val="148EFE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05905"/>
    <w:multiLevelType w:val="hybridMultilevel"/>
    <w:tmpl w:val="AE5C9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5612B"/>
    <w:multiLevelType w:val="multilevel"/>
    <w:tmpl w:val="04B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A6131"/>
    <w:multiLevelType w:val="hybridMultilevel"/>
    <w:tmpl w:val="DA3CF0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53DE7"/>
    <w:multiLevelType w:val="multilevel"/>
    <w:tmpl w:val="EA987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03195"/>
    <w:multiLevelType w:val="multilevel"/>
    <w:tmpl w:val="A0E04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11293"/>
    <w:multiLevelType w:val="hybridMultilevel"/>
    <w:tmpl w:val="BB08A612"/>
    <w:lvl w:ilvl="0" w:tplc="DCEA8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203D"/>
    <w:multiLevelType w:val="hybridMultilevel"/>
    <w:tmpl w:val="93FA5B6C"/>
    <w:lvl w:ilvl="0" w:tplc="2C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06B2FAC"/>
    <w:multiLevelType w:val="multilevel"/>
    <w:tmpl w:val="202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E7A4E"/>
    <w:multiLevelType w:val="multilevel"/>
    <w:tmpl w:val="96D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02C92"/>
    <w:multiLevelType w:val="hybridMultilevel"/>
    <w:tmpl w:val="9586CF7C"/>
    <w:lvl w:ilvl="0" w:tplc="D1844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E5284"/>
    <w:multiLevelType w:val="multilevel"/>
    <w:tmpl w:val="ADDC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ED7990"/>
    <w:multiLevelType w:val="hybridMultilevel"/>
    <w:tmpl w:val="CD864C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96FD0"/>
    <w:multiLevelType w:val="hybridMultilevel"/>
    <w:tmpl w:val="AB84839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6CCD4950"/>
    <w:multiLevelType w:val="multilevel"/>
    <w:tmpl w:val="A302F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D375B"/>
    <w:multiLevelType w:val="hybridMultilevel"/>
    <w:tmpl w:val="2ABCEF6C"/>
    <w:lvl w:ilvl="0" w:tplc="A48C23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541C4"/>
    <w:multiLevelType w:val="multilevel"/>
    <w:tmpl w:val="64A0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6"/>
  </w:num>
  <w:num w:numId="8">
    <w:abstractNumId w:val="15"/>
  </w:num>
  <w:num w:numId="9">
    <w:abstractNumId w:val="9"/>
  </w:num>
  <w:num w:numId="10">
    <w:abstractNumId w:val="14"/>
  </w:num>
  <w:num w:numId="11">
    <w:abstractNumId w:val="8"/>
  </w:num>
  <w:num w:numId="12">
    <w:abstractNumId w:val="10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16"/>
    <w:rsid w:val="0000135C"/>
    <w:rsid w:val="0000205F"/>
    <w:rsid w:val="00006B7B"/>
    <w:rsid w:val="00010986"/>
    <w:rsid w:val="00011E32"/>
    <w:rsid w:val="000141BB"/>
    <w:rsid w:val="0001798D"/>
    <w:rsid w:val="00024857"/>
    <w:rsid w:val="00024BA0"/>
    <w:rsid w:val="0002757E"/>
    <w:rsid w:val="00027808"/>
    <w:rsid w:val="00027FB3"/>
    <w:rsid w:val="000312D1"/>
    <w:rsid w:val="00034B4E"/>
    <w:rsid w:val="000365F4"/>
    <w:rsid w:val="000458FF"/>
    <w:rsid w:val="00046CEE"/>
    <w:rsid w:val="00050F8A"/>
    <w:rsid w:val="00051387"/>
    <w:rsid w:val="00052113"/>
    <w:rsid w:val="00056F18"/>
    <w:rsid w:val="00062E45"/>
    <w:rsid w:val="00062FB9"/>
    <w:rsid w:val="00064195"/>
    <w:rsid w:val="00071A2E"/>
    <w:rsid w:val="00076567"/>
    <w:rsid w:val="0008176D"/>
    <w:rsid w:val="000821B3"/>
    <w:rsid w:val="0008428F"/>
    <w:rsid w:val="00084E86"/>
    <w:rsid w:val="00086651"/>
    <w:rsid w:val="00086A6F"/>
    <w:rsid w:val="00087F32"/>
    <w:rsid w:val="000902D4"/>
    <w:rsid w:val="000A444A"/>
    <w:rsid w:val="000B1065"/>
    <w:rsid w:val="000B25E4"/>
    <w:rsid w:val="000C4B1E"/>
    <w:rsid w:val="000C4F4D"/>
    <w:rsid w:val="000C519C"/>
    <w:rsid w:val="000C584E"/>
    <w:rsid w:val="000C7AD0"/>
    <w:rsid w:val="000C7BA3"/>
    <w:rsid w:val="000D39D2"/>
    <w:rsid w:val="000D70E0"/>
    <w:rsid w:val="000D70E8"/>
    <w:rsid w:val="000E0356"/>
    <w:rsid w:val="000E5944"/>
    <w:rsid w:val="000E66E0"/>
    <w:rsid w:val="000E7201"/>
    <w:rsid w:val="000F400D"/>
    <w:rsid w:val="000F62E1"/>
    <w:rsid w:val="000F64B0"/>
    <w:rsid w:val="000F6D2A"/>
    <w:rsid w:val="00105129"/>
    <w:rsid w:val="00105285"/>
    <w:rsid w:val="00106118"/>
    <w:rsid w:val="00106BEE"/>
    <w:rsid w:val="00107640"/>
    <w:rsid w:val="0011767B"/>
    <w:rsid w:val="00122901"/>
    <w:rsid w:val="0012658E"/>
    <w:rsid w:val="00126ACA"/>
    <w:rsid w:val="00134995"/>
    <w:rsid w:val="00135AA0"/>
    <w:rsid w:val="00135BCF"/>
    <w:rsid w:val="00136B14"/>
    <w:rsid w:val="00141498"/>
    <w:rsid w:val="0014698B"/>
    <w:rsid w:val="001540D5"/>
    <w:rsid w:val="00154BFA"/>
    <w:rsid w:val="0015538B"/>
    <w:rsid w:val="001560F3"/>
    <w:rsid w:val="001563E8"/>
    <w:rsid w:val="001622C1"/>
    <w:rsid w:val="00162FBF"/>
    <w:rsid w:val="00164C0B"/>
    <w:rsid w:val="00165F97"/>
    <w:rsid w:val="0016651F"/>
    <w:rsid w:val="00171132"/>
    <w:rsid w:val="001719E3"/>
    <w:rsid w:val="00172C26"/>
    <w:rsid w:val="00173581"/>
    <w:rsid w:val="00175A74"/>
    <w:rsid w:val="00175D29"/>
    <w:rsid w:val="00181C8D"/>
    <w:rsid w:val="001836FF"/>
    <w:rsid w:val="00183D93"/>
    <w:rsid w:val="00183FC6"/>
    <w:rsid w:val="00183FDE"/>
    <w:rsid w:val="0018462A"/>
    <w:rsid w:val="00191453"/>
    <w:rsid w:val="00195BB4"/>
    <w:rsid w:val="0019731C"/>
    <w:rsid w:val="001A31B7"/>
    <w:rsid w:val="001A4644"/>
    <w:rsid w:val="001A5BCA"/>
    <w:rsid w:val="001B1392"/>
    <w:rsid w:val="001B1C4E"/>
    <w:rsid w:val="001B4815"/>
    <w:rsid w:val="001B4C1D"/>
    <w:rsid w:val="001C789E"/>
    <w:rsid w:val="001D0D26"/>
    <w:rsid w:val="001D2A19"/>
    <w:rsid w:val="001D3C87"/>
    <w:rsid w:val="001D4BFA"/>
    <w:rsid w:val="001D60E9"/>
    <w:rsid w:val="001E11A1"/>
    <w:rsid w:val="001E2ED1"/>
    <w:rsid w:val="001E51AC"/>
    <w:rsid w:val="001E561A"/>
    <w:rsid w:val="001E5873"/>
    <w:rsid w:val="001F32C7"/>
    <w:rsid w:val="001F654B"/>
    <w:rsid w:val="0020048A"/>
    <w:rsid w:val="00202FB9"/>
    <w:rsid w:val="002039EC"/>
    <w:rsid w:val="002048E0"/>
    <w:rsid w:val="00207A71"/>
    <w:rsid w:val="00207B67"/>
    <w:rsid w:val="0021050C"/>
    <w:rsid w:val="00211D9E"/>
    <w:rsid w:val="00213574"/>
    <w:rsid w:val="00214DFC"/>
    <w:rsid w:val="0021646B"/>
    <w:rsid w:val="00216D58"/>
    <w:rsid w:val="00220BF4"/>
    <w:rsid w:val="00220EF7"/>
    <w:rsid w:val="002213CD"/>
    <w:rsid w:val="00227B89"/>
    <w:rsid w:val="002312B9"/>
    <w:rsid w:val="00232F64"/>
    <w:rsid w:val="00233626"/>
    <w:rsid w:val="00233E5D"/>
    <w:rsid w:val="00234178"/>
    <w:rsid w:val="002350C4"/>
    <w:rsid w:val="00236C10"/>
    <w:rsid w:val="00242334"/>
    <w:rsid w:val="002462C5"/>
    <w:rsid w:val="002514CE"/>
    <w:rsid w:val="00251B56"/>
    <w:rsid w:val="002551A7"/>
    <w:rsid w:val="00257FF4"/>
    <w:rsid w:val="002623BD"/>
    <w:rsid w:val="002624C4"/>
    <w:rsid w:val="0026302D"/>
    <w:rsid w:val="002638FA"/>
    <w:rsid w:val="0026757F"/>
    <w:rsid w:val="00270353"/>
    <w:rsid w:val="00271C49"/>
    <w:rsid w:val="002763D5"/>
    <w:rsid w:val="002829F3"/>
    <w:rsid w:val="002858FC"/>
    <w:rsid w:val="00294E91"/>
    <w:rsid w:val="00295357"/>
    <w:rsid w:val="002961FB"/>
    <w:rsid w:val="0029636E"/>
    <w:rsid w:val="002976FD"/>
    <w:rsid w:val="00297C23"/>
    <w:rsid w:val="002A079A"/>
    <w:rsid w:val="002A1585"/>
    <w:rsid w:val="002A3419"/>
    <w:rsid w:val="002A3555"/>
    <w:rsid w:val="002B06F2"/>
    <w:rsid w:val="002B09F0"/>
    <w:rsid w:val="002B1B93"/>
    <w:rsid w:val="002B2A40"/>
    <w:rsid w:val="002B3E46"/>
    <w:rsid w:val="002B5F87"/>
    <w:rsid w:val="002C2500"/>
    <w:rsid w:val="002C3ED4"/>
    <w:rsid w:val="002C5F80"/>
    <w:rsid w:val="002D15E2"/>
    <w:rsid w:val="002D1AF7"/>
    <w:rsid w:val="002D2CE9"/>
    <w:rsid w:val="002D5824"/>
    <w:rsid w:val="002D6A6D"/>
    <w:rsid w:val="002D7BF7"/>
    <w:rsid w:val="002E3DF1"/>
    <w:rsid w:val="002F0DAC"/>
    <w:rsid w:val="002F171E"/>
    <w:rsid w:val="002F4211"/>
    <w:rsid w:val="002F5190"/>
    <w:rsid w:val="002F77C6"/>
    <w:rsid w:val="00307053"/>
    <w:rsid w:val="003071A2"/>
    <w:rsid w:val="00311084"/>
    <w:rsid w:val="0031201A"/>
    <w:rsid w:val="00314005"/>
    <w:rsid w:val="003232AB"/>
    <w:rsid w:val="00323B84"/>
    <w:rsid w:val="00325497"/>
    <w:rsid w:val="0032774C"/>
    <w:rsid w:val="00327D6E"/>
    <w:rsid w:val="00327E9B"/>
    <w:rsid w:val="0033093F"/>
    <w:rsid w:val="003353BD"/>
    <w:rsid w:val="00335A77"/>
    <w:rsid w:val="003363D2"/>
    <w:rsid w:val="003374DA"/>
    <w:rsid w:val="00354827"/>
    <w:rsid w:val="00354D8B"/>
    <w:rsid w:val="00356793"/>
    <w:rsid w:val="00356AE3"/>
    <w:rsid w:val="00363D85"/>
    <w:rsid w:val="00366324"/>
    <w:rsid w:val="003669E8"/>
    <w:rsid w:val="00371368"/>
    <w:rsid w:val="00373FA9"/>
    <w:rsid w:val="00383AD6"/>
    <w:rsid w:val="00383E0A"/>
    <w:rsid w:val="00384AD2"/>
    <w:rsid w:val="00387F1F"/>
    <w:rsid w:val="003A0047"/>
    <w:rsid w:val="003A1FE2"/>
    <w:rsid w:val="003A2813"/>
    <w:rsid w:val="003A570E"/>
    <w:rsid w:val="003A7B3C"/>
    <w:rsid w:val="003B2804"/>
    <w:rsid w:val="003B3D0A"/>
    <w:rsid w:val="003C0DB9"/>
    <w:rsid w:val="003D0EDE"/>
    <w:rsid w:val="003D1833"/>
    <w:rsid w:val="003E023C"/>
    <w:rsid w:val="003E1EB2"/>
    <w:rsid w:val="003E3086"/>
    <w:rsid w:val="003E4228"/>
    <w:rsid w:val="003E7115"/>
    <w:rsid w:val="003F0D3A"/>
    <w:rsid w:val="003F1343"/>
    <w:rsid w:val="003F71CB"/>
    <w:rsid w:val="004009D3"/>
    <w:rsid w:val="00401141"/>
    <w:rsid w:val="00405AC5"/>
    <w:rsid w:val="004106EC"/>
    <w:rsid w:val="00410B9F"/>
    <w:rsid w:val="00415ED4"/>
    <w:rsid w:val="0041650B"/>
    <w:rsid w:val="0042119B"/>
    <w:rsid w:val="00422105"/>
    <w:rsid w:val="0042261A"/>
    <w:rsid w:val="0042382F"/>
    <w:rsid w:val="00424B12"/>
    <w:rsid w:val="0042600F"/>
    <w:rsid w:val="004267D1"/>
    <w:rsid w:val="00426D05"/>
    <w:rsid w:val="00430834"/>
    <w:rsid w:val="00430CD3"/>
    <w:rsid w:val="00437F8F"/>
    <w:rsid w:val="00443CD0"/>
    <w:rsid w:val="004503E0"/>
    <w:rsid w:val="00450B7D"/>
    <w:rsid w:val="00455005"/>
    <w:rsid w:val="00455EBD"/>
    <w:rsid w:val="00456DA9"/>
    <w:rsid w:val="00462760"/>
    <w:rsid w:val="0047057E"/>
    <w:rsid w:val="0047412D"/>
    <w:rsid w:val="004760AD"/>
    <w:rsid w:val="00477975"/>
    <w:rsid w:val="00483559"/>
    <w:rsid w:val="00483F29"/>
    <w:rsid w:val="00487999"/>
    <w:rsid w:val="00487BC1"/>
    <w:rsid w:val="004932E8"/>
    <w:rsid w:val="0049407F"/>
    <w:rsid w:val="00496327"/>
    <w:rsid w:val="004969BB"/>
    <w:rsid w:val="004974E0"/>
    <w:rsid w:val="00497CF4"/>
    <w:rsid w:val="004A4833"/>
    <w:rsid w:val="004A6946"/>
    <w:rsid w:val="004B103F"/>
    <w:rsid w:val="004B35EC"/>
    <w:rsid w:val="004B3914"/>
    <w:rsid w:val="004B449C"/>
    <w:rsid w:val="004C0A06"/>
    <w:rsid w:val="004C26EB"/>
    <w:rsid w:val="004C3712"/>
    <w:rsid w:val="004C3EC4"/>
    <w:rsid w:val="004C456A"/>
    <w:rsid w:val="004D1D0A"/>
    <w:rsid w:val="004D2218"/>
    <w:rsid w:val="004D3372"/>
    <w:rsid w:val="004D4BFE"/>
    <w:rsid w:val="004D5A93"/>
    <w:rsid w:val="004D7E15"/>
    <w:rsid w:val="004E007C"/>
    <w:rsid w:val="004E11B3"/>
    <w:rsid w:val="004E1502"/>
    <w:rsid w:val="004E150F"/>
    <w:rsid w:val="004E331D"/>
    <w:rsid w:val="004E35D1"/>
    <w:rsid w:val="004F08A4"/>
    <w:rsid w:val="004F24B7"/>
    <w:rsid w:val="004F673E"/>
    <w:rsid w:val="004F68B5"/>
    <w:rsid w:val="00505401"/>
    <w:rsid w:val="00505DE1"/>
    <w:rsid w:val="0050716A"/>
    <w:rsid w:val="00507AE8"/>
    <w:rsid w:val="00511851"/>
    <w:rsid w:val="0051246E"/>
    <w:rsid w:val="0051490D"/>
    <w:rsid w:val="00516358"/>
    <w:rsid w:val="00521477"/>
    <w:rsid w:val="00533CC1"/>
    <w:rsid w:val="00533E65"/>
    <w:rsid w:val="005364FD"/>
    <w:rsid w:val="0054032C"/>
    <w:rsid w:val="00545CEE"/>
    <w:rsid w:val="00550055"/>
    <w:rsid w:val="00552D41"/>
    <w:rsid w:val="005533E7"/>
    <w:rsid w:val="00557631"/>
    <w:rsid w:val="005578BC"/>
    <w:rsid w:val="005616AD"/>
    <w:rsid w:val="005616C9"/>
    <w:rsid w:val="00561E9D"/>
    <w:rsid w:val="00567FFD"/>
    <w:rsid w:val="0057177B"/>
    <w:rsid w:val="0057178D"/>
    <w:rsid w:val="0058111C"/>
    <w:rsid w:val="005845EF"/>
    <w:rsid w:val="00584CAD"/>
    <w:rsid w:val="0058617A"/>
    <w:rsid w:val="00593D64"/>
    <w:rsid w:val="00596447"/>
    <w:rsid w:val="00597816"/>
    <w:rsid w:val="005A16D0"/>
    <w:rsid w:val="005A1951"/>
    <w:rsid w:val="005A299B"/>
    <w:rsid w:val="005A3556"/>
    <w:rsid w:val="005A5A73"/>
    <w:rsid w:val="005B0199"/>
    <w:rsid w:val="005B03A9"/>
    <w:rsid w:val="005B2CE4"/>
    <w:rsid w:val="005C1240"/>
    <w:rsid w:val="005C33D3"/>
    <w:rsid w:val="005C43A9"/>
    <w:rsid w:val="005D001F"/>
    <w:rsid w:val="005D1183"/>
    <w:rsid w:val="005D35CD"/>
    <w:rsid w:val="005D7ED3"/>
    <w:rsid w:val="005E2882"/>
    <w:rsid w:val="005E4617"/>
    <w:rsid w:val="005E50AD"/>
    <w:rsid w:val="005E579B"/>
    <w:rsid w:val="005E659B"/>
    <w:rsid w:val="005E68B6"/>
    <w:rsid w:val="005F0207"/>
    <w:rsid w:val="005F3E45"/>
    <w:rsid w:val="005F5E8E"/>
    <w:rsid w:val="0060159C"/>
    <w:rsid w:val="006046DD"/>
    <w:rsid w:val="00607DE8"/>
    <w:rsid w:val="006119A5"/>
    <w:rsid w:val="006174A8"/>
    <w:rsid w:val="0061788D"/>
    <w:rsid w:val="00622351"/>
    <w:rsid w:val="006234AE"/>
    <w:rsid w:val="00626EEB"/>
    <w:rsid w:val="006270C3"/>
    <w:rsid w:val="00627493"/>
    <w:rsid w:val="006328C6"/>
    <w:rsid w:val="00632BD6"/>
    <w:rsid w:val="0063669F"/>
    <w:rsid w:val="00636D3E"/>
    <w:rsid w:val="00641570"/>
    <w:rsid w:val="00641D14"/>
    <w:rsid w:val="00641DB3"/>
    <w:rsid w:val="00643D74"/>
    <w:rsid w:val="0065294B"/>
    <w:rsid w:val="00652BED"/>
    <w:rsid w:val="00652BEF"/>
    <w:rsid w:val="00652FF3"/>
    <w:rsid w:val="00653E81"/>
    <w:rsid w:val="0065542E"/>
    <w:rsid w:val="00655BEA"/>
    <w:rsid w:val="00660E99"/>
    <w:rsid w:val="00660FFA"/>
    <w:rsid w:val="00662FE5"/>
    <w:rsid w:val="00663FB0"/>
    <w:rsid w:val="0066736A"/>
    <w:rsid w:val="00670700"/>
    <w:rsid w:val="00670FD1"/>
    <w:rsid w:val="00672643"/>
    <w:rsid w:val="00672BCC"/>
    <w:rsid w:val="00674C2E"/>
    <w:rsid w:val="0067708B"/>
    <w:rsid w:val="00680C45"/>
    <w:rsid w:val="00681204"/>
    <w:rsid w:val="00683361"/>
    <w:rsid w:val="00686E13"/>
    <w:rsid w:val="006873C7"/>
    <w:rsid w:val="00687D0D"/>
    <w:rsid w:val="0069033A"/>
    <w:rsid w:val="00690670"/>
    <w:rsid w:val="00694292"/>
    <w:rsid w:val="006A3B58"/>
    <w:rsid w:val="006A3DD1"/>
    <w:rsid w:val="006A4EDA"/>
    <w:rsid w:val="006A6823"/>
    <w:rsid w:val="006A7B3D"/>
    <w:rsid w:val="006B26A6"/>
    <w:rsid w:val="006B30E1"/>
    <w:rsid w:val="006C0099"/>
    <w:rsid w:val="006C0A51"/>
    <w:rsid w:val="006C66B7"/>
    <w:rsid w:val="006D1AF4"/>
    <w:rsid w:val="006D716F"/>
    <w:rsid w:val="006E5CD5"/>
    <w:rsid w:val="006E75AB"/>
    <w:rsid w:val="006F0A14"/>
    <w:rsid w:val="006F0E8E"/>
    <w:rsid w:val="006F2375"/>
    <w:rsid w:val="006F2E42"/>
    <w:rsid w:val="006F3B9C"/>
    <w:rsid w:val="006F5826"/>
    <w:rsid w:val="006F666A"/>
    <w:rsid w:val="00700126"/>
    <w:rsid w:val="0070094D"/>
    <w:rsid w:val="007153F8"/>
    <w:rsid w:val="00715F5C"/>
    <w:rsid w:val="00721F67"/>
    <w:rsid w:val="00721F8E"/>
    <w:rsid w:val="0072282B"/>
    <w:rsid w:val="00722D45"/>
    <w:rsid w:val="0074014A"/>
    <w:rsid w:val="00742655"/>
    <w:rsid w:val="0074517C"/>
    <w:rsid w:val="00745FFC"/>
    <w:rsid w:val="00751290"/>
    <w:rsid w:val="00752FF3"/>
    <w:rsid w:val="00753FB6"/>
    <w:rsid w:val="007556B7"/>
    <w:rsid w:val="00755A11"/>
    <w:rsid w:val="007615D5"/>
    <w:rsid w:val="007619B6"/>
    <w:rsid w:val="00762024"/>
    <w:rsid w:val="00773130"/>
    <w:rsid w:val="00773206"/>
    <w:rsid w:val="0077400C"/>
    <w:rsid w:val="00776B2D"/>
    <w:rsid w:val="00776F54"/>
    <w:rsid w:val="00781FDB"/>
    <w:rsid w:val="0078779E"/>
    <w:rsid w:val="00796D04"/>
    <w:rsid w:val="00797DB5"/>
    <w:rsid w:val="007A16AD"/>
    <w:rsid w:val="007A66F7"/>
    <w:rsid w:val="007A6B66"/>
    <w:rsid w:val="007A724F"/>
    <w:rsid w:val="007A7C83"/>
    <w:rsid w:val="007B0F4E"/>
    <w:rsid w:val="007B202C"/>
    <w:rsid w:val="007B2C5B"/>
    <w:rsid w:val="007B3792"/>
    <w:rsid w:val="007B408D"/>
    <w:rsid w:val="007B4C23"/>
    <w:rsid w:val="007C2C9C"/>
    <w:rsid w:val="007C4249"/>
    <w:rsid w:val="007C46AD"/>
    <w:rsid w:val="007D0CCE"/>
    <w:rsid w:val="007D1F51"/>
    <w:rsid w:val="007D3198"/>
    <w:rsid w:val="007D3EA1"/>
    <w:rsid w:val="007D3FD1"/>
    <w:rsid w:val="007E1CE9"/>
    <w:rsid w:val="007E23C4"/>
    <w:rsid w:val="007E5D63"/>
    <w:rsid w:val="007E7910"/>
    <w:rsid w:val="007F4195"/>
    <w:rsid w:val="00801B11"/>
    <w:rsid w:val="008035FD"/>
    <w:rsid w:val="008051D9"/>
    <w:rsid w:val="008057A5"/>
    <w:rsid w:val="00807984"/>
    <w:rsid w:val="00807F0C"/>
    <w:rsid w:val="00811BCC"/>
    <w:rsid w:val="00812E22"/>
    <w:rsid w:val="008150F3"/>
    <w:rsid w:val="00815E69"/>
    <w:rsid w:val="00816D24"/>
    <w:rsid w:val="008238D3"/>
    <w:rsid w:val="008316C9"/>
    <w:rsid w:val="008336C6"/>
    <w:rsid w:val="00836D12"/>
    <w:rsid w:val="00840BE3"/>
    <w:rsid w:val="00843537"/>
    <w:rsid w:val="00844AE1"/>
    <w:rsid w:val="0084567A"/>
    <w:rsid w:val="00845DCC"/>
    <w:rsid w:val="00846256"/>
    <w:rsid w:val="00846607"/>
    <w:rsid w:val="00850DD9"/>
    <w:rsid w:val="00856675"/>
    <w:rsid w:val="00857156"/>
    <w:rsid w:val="0086182D"/>
    <w:rsid w:val="00861F2E"/>
    <w:rsid w:val="008637DE"/>
    <w:rsid w:val="00865723"/>
    <w:rsid w:val="00865DEA"/>
    <w:rsid w:val="00872D6C"/>
    <w:rsid w:val="0087497C"/>
    <w:rsid w:val="008753DB"/>
    <w:rsid w:val="0087707A"/>
    <w:rsid w:val="0088764F"/>
    <w:rsid w:val="00894C64"/>
    <w:rsid w:val="0089551F"/>
    <w:rsid w:val="00897BE8"/>
    <w:rsid w:val="008A40E4"/>
    <w:rsid w:val="008A4816"/>
    <w:rsid w:val="008B03B5"/>
    <w:rsid w:val="008B169F"/>
    <w:rsid w:val="008B173D"/>
    <w:rsid w:val="008B48AF"/>
    <w:rsid w:val="008B4F6A"/>
    <w:rsid w:val="008B6E61"/>
    <w:rsid w:val="008C04BC"/>
    <w:rsid w:val="008C33A4"/>
    <w:rsid w:val="008C6A53"/>
    <w:rsid w:val="008C7B0A"/>
    <w:rsid w:val="008D06FE"/>
    <w:rsid w:val="008D1DA1"/>
    <w:rsid w:val="008D655B"/>
    <w:rsid w:val="008E201C"/>
    <w:rsid w:val="008E3464"/>
    <w:rsid w:val="008E3E10"/>
    <w:rsid w:val="008E6731"/>
    <w:rsid w:val="008E7F92"/>
    <w:rsid w:val="008F3757"/>
    <w:rsid w:val="008F5DA5"/>
    <w:rsid w:val="00900ACB"/>
    <w:rsid w:val="0090202C"/>
    <w:rsid w:val="00903B14"/>
    <w:rsid w:val="00904628"/>
    <w:rsid w:val="009052E8"/>
    <w:rsid w:val="0091098C"/>
    <w:rsid w:val="00910B55"/>
    <w:rsid w:val="00913009"/>
    <w:rsid w:val="00913D3D"/>
    <w:rsid w:val="0091570B"/>
    <w:rsid w:val="009158C1"/>
    <w:rsid w:val="0091700B"/>
    <w:rsid w:val="0091709F"/>
    <w:rsid w:val="00920F26"/>
    <w:rsid w:val="0092243A"/>
    <w:rsid w:val="00922DFF"/>
    <w:rsid w:val="009231E6"/>
    <w:rsid w:val="00924079"/>
    <w:rsid w:val="00930925"/>
    <w:rsid w:val="00933984"/>
    <w:rsid w:val="00934DB4"/>
    <w:rsid w:val="00943E8A"/>
    <w:rsid w:val="00947871"/>
    <w:rsid w:val="00954837"/>
    <w:rsid w:val="00955F3D"/>
    <w:rsid w:val="00957658"/>
    <w:rsid w:val="009621A7"/>
    <w:rsid w:val="00962DCF"/>
    <w:rsid w:val="00963D50"/>
    <w:rsid w:val="00964163"/>
    <w:rsid w:val="0096547D"/>
    <w:rsid w:val="00970515"/>
    <w:rsid w:val="00975EA7"/>
    <w:rsid w:val="00982F05"/>
    <w:rsid w:val="00983382"/>
    <w:rsid w:val="00983817"/>
    <w:rsid w:val="00987CFA"/>
    <w:rsid w:val="0099160E"/>
    <w:rsid w:val="0099766E"/>
    <w:rsid w:val="009A5003"/>
    <w:rsid w:val="009A513D"/>
    <w:rsid w:val="009B23B8"/>
    <w:rsid w:val="009B38E7"/>
    <w:rsid w:val="009B5379"/>
    <w:rsid w:val="009B5884"/>
    <w:rsid w:val="009C1F29"/>
    <w:rsid w:val="009C49CB"/>
    <w:rsid w:val="009D2066"/>
    <w:rsid w:val="009D4CBF"/>
    <w:rsid w:val="009E4DA4"/>
    <w:rsid w:val="009E5685"/>
    <w:rsid w:val="009E70F1"/>
    <w:rsid w:val="009E764A"/>
    <w:rsid w:val="009F17A7"/>
    <w:rsid w:val="009F314C"/>
    <w:rsid w:val="009F3D84"/>
    <w:rsid w:val="009F666E"/>
    <w:rsid w:val="009F6FFB"/>
    <w:rsid w:val="00A00809"/>
    <w:rsid w:val="00A0449D"/>
    <w:rsid w:val="00A056CB"/>
    <w:rsid w:val="00A064DD"/>
    <w:rsid w:val="00A0771F"/>
    <w:rsid w:val="00A15786"/>
    <w:rsid w:val="00A15D1D"/>
    <w:rsid w:val="00A17730"/>
    <w:rsid w:val="00A20A80"/>
    <w:rsid w:val="00A22916"/>
    <w:rsid w:val="00A2454C"/>
    <w:rsid w:val="00A26B26"/>
    <w:rsid w:val="00A27C2E"/>
    <w:rsid w:val="00A31925"/>
    <w:rsid w:val="00A3209A"/>
    <w:rsid w:val="00A47D12"/>
    <w:rsid w:val="00A47E9E"/>
    <w:rsid w:val="00A502B6"/>
    <w:rsid w:val="00A51C02"/>
    <w:rsid w:val="00A52162"/>
    <w:rsid w:val="00A57ABE"/>
    <w:rsid w:val="00A635DA"/>
    <w:rsid w:val="00A66110"/>
    <w:rsid w:val="00A661EA"/>
    <w:rsid w:val="00A72227"/>
    <w:rsid w:val="00A749F3"/>
    <w:rsid w:val="00A74FEA"/>
    <w:rsid w:val="00A77575"/>
    <w:rsid w:val="00A804ED"/>
    <w:rsid w:val="00A8074D"/>
    <w:rsid w:val="00A82393"/>
    <w:rsid w:val="00A82BE4"/>
    <w:rsid w:val="00A82D8B"/>
    <w:rsid w:val="00A911A8"/>
    <w:rsid w:val="00A91B2D"/>
    <w:rsid w:val="00A9401F"/>
    <w:rsid w:val="00A94DF6"/>
    <w:rsid w:val="00AA0C38"/>
    <w:rsid w:val="00AA2436"/>
    <w:rsid w:val="00AA2AB5"/>
    <w:rsid w:val="00AA5FC8"/>
    <w:rsid w:val="00AB18C4"/>
    <w:rsid w:val="00AB3C8F"/>
    <w:rsid w:val="00AB4BDE"/>
    <w:rsid w:val="00AB7BC2"/>
    <w:rsid w:val="00AC08D6"/>
    <w:rsid w:val="00AC0D04"/>
    <w:rsid w:val="00AC2F98"/>
    <w:rsid w:val="00AC425B"/>
    <w:rsid w:val="00AC4385"/>
    <w:rsid w:val="00AC4A83"/>
    <w:rsid w:val="00AC7C2C"/>
    <w:rsid w:val="00AC7F9A"/>
    <w:rsid w:val="00AD248D"/>
    <w:rsid w:val="00AD5AFC"/>
    <w:rsid w:val="00AE1087"/>
    <w:rsid w:val="00AE5CEE"/>
    <w:rsid w:val="00AE759D"/>
    <w:rsid w:val="00AE7CBE"/>
    <w:rsid w:val="00AF0C0E"/>
    <w:rsid w:val="00AF45D7"/>
    <w:rsid w:val="00AF6AF1"/>
    <w:rsid w:val="00AF742A"/>
    <w:rsid w:val="00B069BB"/>
    <w:rsid w:val="00B07D75"/>
    <w:rsid w:val="00B07F40"/>
    <w:rsid w:val="00B10CB9"/>
    <w:rsid w:val="00B14FC6"/>
    <w:rsid w:val="00B1515A"/>
    <w:rsid w:val="00B15BDB"/>
    <w:rsid w:val="00B208A3"/>
    <w:rsid w:val="00B219F4"/>
    <w:rsid w:val="00B22B01"/>
    <w:rsid w:val="00B25289"/>
    <w:rsid w:val="00B26B41"/>
    <w:rsid w:val="00B32C00"/>
    <w:rsid w:val="00B3341B"/>
    <w:rsid w:val="00B336F4"/>
    <w:rsid w:val="00B37753"/>
    <w:rsid w:val="00B436EB"/>
    <w:rsid w:val="00B44ED8"/>
    <w:rsid w:val="00B46298"/>
    <w:rsid w:val="00B462DB"/>
    <w:rsid w:val="00B5082D"/>
    <w:rsid w:val="00B515D9"/>
    <w:rsid w:val="00B53C7F"/>
    <w:rsid w:val="00B5534A"/>
    <w:rsid w:val="00B557A9"/>
    <w:rsid w:val="00B57BDD"/>
    <w:rsid w:val="00B60288"/>
    <w:rsid w:val="00B64DBB"/>
    <w:rsid w:val="00B6745A"/>
    <w:rsid w:val="00B702F9"/>
    <w:rsid w:val="00B82568"/>
    <w:rsid w:val="00B82ADA"/>
    <w:rsid w:val="00B84234"/>
    <w:rsid w:val="00B85427"/>
    <w:rsid w:val="00B855EE"/>
    <w:rsid w:val="00B934E8"/>
    <w:rsid w:val="00B94B6E"/>
    <w:rsid w:val="00B953EC"/>
    <w:rsid w:val="00B96CB8"/>
    <w:rsid w:val="00B97778"/>
    <w:rsid w:val="00BA05B3"/>
    <w:rsid w:val="00BA07E6"/>
    <w:rsid w:val="00BA09E5"/>
    <w:rsid w:val="00BA28AC"/>
    <w:rsid w:val="00BA299E"/>
    <w:rsid w:val="00BA5970"/>
    <w:rsid w:val="00BA5A0E"/>
    <w:rsid w:val="00BA5C7F"/>
    <w:rsid w:val="00BA6BFC"/>
    <w:rsid w:val="00BB520F"/>
    <w:rsid w:val="00BB7EF7"/>
    <w:rsid w:val="00BC0A33"/>
    <w:rsid w:val="00BC7080"/>
    <w:rsid w:val="00BD5ED2"/>
    <w:rsid w:val="00BE0165"/>
    <w:rsid w:val="00BE0B9D"/>
    <w:rsid w:val="00BE10B6"/>
    <w:rsid w:val="00BE2060"/>
    <w:rsid w:val="00BE441B"/>
    <w:rsid w:val="00BE47F6"/>
    <w:rsid w:val="00BE66E1"/>
    <w:rsid w:val="00BE772C"/>
    <w:rsid w:val="00BF09C9"/>
    <w:rsid w:val="00BF0F9B"/>
    <w:rsid w:val="00BF13D1"/>
    <w:rsid w:val="00C00515"/>
    <w:rsid w:val="00C02686"/>
    <w:rsid w:val="00C030FE"/>
    <w:rsid w:val="00C05C8D"/>
    <w:rsid w:val="00C05DA8"/>
    <w:rsid w:val="00C1789F"/>
    <w:rsid w:val="00C17CEB"/>
    <w:rsid w:val="00C3125E"/>
    <w:rsid w:val="00C31DB8"/>
    <w:rsid w:val="00C325D8"/>
    <w:rsid w:val="00C35B26"/>
    <w:rsid w:val="00C377D6"/>
    <w:rsid w:val="00C37C03"/>
    <w:rsid w:val="00C416EB"/>
    <w:rsid w:val="00C439BD"/>
    <w:rsid w:val="00C47191"/>
    <w:rsid w:val="00C549F9"/>
    <w:rsid w:val="00C556E4"/>
    <w:rsid w:val="00C55776"/>
    <w:rsid w:val="00C571FE"/>
    <w:rsid w:val="00C57E96"/>
    <w:rsid w:val="00C61E97"/>
    <w:rsid w:val="00C66966"/>
    <w:rsid w:val="00C720AB"/>
    <w:rsid w:val="00C8080E"/>
    <w:rsid w:val="00C808F8"/>
    <w:rsid w:val="00C80963"/>
    <w:rsid w:val="00C80F68"/>
    <w:rsid w:val="00C81F7F"/>
    <w:rsid w:val="00C82231"/>
    <w:rsid w:val="00C85965"/>
    <w:rsid w:val="00C87F65"/>
    <w:rsid w:val="00C91073"/>
    <w:rsid w:val="00C91315"/>
    <w:rsid w:val="00C92AE1"/>
    <w:rsid w:val="00C92B2D"/>
    <w:rsid w:val="00C94125"/>
    <w:rsid w:val="00CA0743"/>
    <w:rsid w:val="00CA11A8"/>
    <w:rsid w:val="00CA4F26"/>
    <w:rsid w:val="00CA5226"/>
    <w:rsid w:val="00CA5C59"/>
    <w:rsid w:val="00CA631C"/>
    <w:rsid w:val="00CB0C9E"/>
    <w:rsid w:val="00CB2E0A"/>
    <w:rsid w:val="00CB34AC"/>
    <w:rsid w:val="00CB3606"/>
    <w:rsid w:val="00CB36E2"/>
    <w:rsid w:val="00CB3E3C"/>
    <w:rsid w:val="00CB44B7"/>
    <w:rsid w:val="00CB551B"/>
    <w:rsid w:val="00CB64B3"/>
    <w:rsid w:val="00CC1C92"/>
    <w:rsid w:val="00CC2BFE"/>
    <w:rsid w:val="00CC43EB"/>
    <w:rsid w:val="00CC4466"/>
    <w:rsid w:val="00CC4B23"/>
    <w:rsid w:val="00CC4C27"/>
    <w:rsid w:val="00CD05F6"/>
    <w:rsid w:val="00CD3790"/>
    <w:rsid w:val="00CD442C"/>
    <w:rsid w:val="00CD45C5"/>
    <w:rsid w:val="00CD52FD"/>
    <w:rsid w:val="00CD6068"/>
    <w:rsid w:val="00CD63D5"/>
    <w:rsid w:val="00CD7025"/>
    <w:rsid w:val="00CE050C"/>
    <w:rsid w:val="00CE0F03"/>
    <w:rsid w:val="00CE1B5C"/>
    <w:rsid w:val="00CE2963"/>
    <w:rsid w:val="00CE478D"/>
    <w:rsid w:val="00CE6FC5"/>
    <w:rsid w:val="00CF02BA"/>
    <w:rsid w:val="00D00832"/>
    <w:rsid w:val="00D02745"/>
    <w:rsid w:val="00D03A65"/>
    <w:rsid w:val="00D05E65"/>
    <w:rsid w:val="00D12E6C"/>
    <w:rsid w:val="00D17E7F"/>
    <w:rsid w:val="00D20903"/>
    <w:rsid w:val="00D223CF"/>
    <w:rsid w:val="00D223D3"/>
    <w:rsid w:val="00D22B61"/>
    <w:rsid w:val="00D22F2C"/>
    <w:rsid w:val="00D23499"/>
    <w:rsid w:val="00D23B0B"/>
    <w:rsid w:val="00D248DE"/>
    <w:rsid w:val="00D26A11"/>
    <w:rsid w:val="00D30792"/>
    <w:rsid w:val="00D32127"/>
    <w:rsid w:val="00D32EBE"/>
    <w:rsid w:val="00D37483"/>
    <w:rsid w:val="00D40CA9"/>
    <w:rsid w:val="00D42F4D"/>
    <w:rsid w:val="00D439E7"/>
    <w:rsid w:val="00D523E1"/>
    <w:rsid w:val="00D53B44"/>
    <w:rsid w:val="00D5495A"/>
    <w:rsid w:val="00D54A9C"/>
    <w:rsid w:val="00D550D5"/>
    <w:rsid w:val="00D55107"/>
    <w:rsid w:val="00D5765B"/>
    <w:rsid w:val="00D60D7C"/>
    <w:rsid w:val="00D63EB1"/>
    <w:rsid w:val="00D71206"/>
    <w:rsid w:val="00D72D6C"/>
    <w:rsid w:val="00D74056"/>
    <w:rsid w:val="00D7472B"/>
    <w:rsid w:val="00D74EBB"/>
    <w:rsid w:val="00D74EF5"/>
    <w:rsid w:val="00D81098"/>
    <w:rsid w:val="00D8347E"/>
    <w:rsid w:val="00D84528"/>
    <w:rsid w:val="00D84B79"/>
    <w:rsid w:val="00D8733D"/>
    <w:rsid w:val="00D95910"/>
    <w:rsid w:val="00DA4170"/>
    <w:rsid w:val="00DB374E"/>
    <w:rsid w:val="00DB3E82"/>
    <w:rsid w:val="00DB4EAF"/>
    <w:rsid w:val="00DB5C26"/>
    <w:rsid w:val="00DB660E"/>
    <w:rsid w:val="00DC01EF"/>
    <w:rsid w:val="00DC11B0"/>
    <w:rsid w:val="00DC197E"/>
    <w:rsid w:val="00DC3958"/>
    <w:rsid w:val="00DC5162"/>
    <w:rsid w:val="00DC67E6"/>
    <w:rsid w:val="00DD4EB3"/>
    <w:rsid w:val="00DD71F0"/>
    <w:rsid w:val="00DE0214"/>
    <w:rsid w:val="00DE7EA5"/>
    <w:rsid w:val="00DF159C"/>
    <w:rsid w:val="00DF2655"/>
    <w:rsid w:val="00DF286B"/>
    <w:rsid w:val="00DF3632"/>
    <w:rsid w:val="00DF3BFD"/>
    <w:rsid w:val="00DF43B0"/>
    <w:rsid w:val="00DF662A"/>
    <w:rsid w:val="00DF66C1"/>
    <w:rsid w:val="00E0059D"/>
    <w:rsid w:val="00E03156"/>
    <w:rsid w:val="00E044A2"/>
    <w:rsid w:val="00E06FBB"/>
    <w:rsid w:val="00E1206D"/>
    <w:rsid w:val="00E120E9"/>
    <w:rsid w:val="00E13645"/>
    <w:rsid w:val="00E14B07"/>
    <w:rsid w:val="00E208A5"/>
    <w:rsid w:val="00E20E7A"/>
    <w:rsid w:val="00E20E89"/>
    <w:rsid w:val="00E26C42"/>
    <w:rsid w:val="00E27D8A"/>
    <w:rsid w:val="00E35D3D"/>
    <w:rsid w:val="00E40D9C"/>
    <w:rsid w:val="00E42CF2"/>
    <w:rsid w:val="00E50433"/>
    <w:rsid w:val="00E52026"/>
    <w:rsid w:val="00E5555E"/>
    <w:rsid w:val="00E576B6"/>
    <w:rsid w:val="00E57F81"/>
    <w:rsid w:val="00E61074"/>
    <w:rsid w:val="00E661C4"/>
    <w:rsid w:val="00E66BAC"/>
    <w:rsid w:val="00E700E6"/>
    <w:rsid w:val="00E711B8"/>
    <w:rsid w:val="00E76F6B"/>
    <w:rsid w:val="00E77486"/>
    <w:rsid w:val="00E80ADB"/>
    <w:rsid w:val="00E810A9"/>
    <w:rsid w:val="00E825AE"/>
    <w:rsid w:val="00E86B90"/>
    <w:rsid w:val="00E90354"/>
    <w:rsid w:val="00E9066D"/>
    <w:rsid w:val="00E932D3"/>
    <w:rsid w:val="00EA16AC"/>
    <w:rsid w:val="00EA2446"/>
    <w:rsid w:val="00EA482E"/>
    <w:rsid w:val="00EA6378"/>
    <w:rsid w:val="00EA770C"/>
    <w:rsid w:val="00EB4775"/>
    <w:rsid w:val="00EB53F9"/>
    <w:rsid w:val="00EB5F3E"/>
    <w:rsid w:val="00ED189B"/>
    <w:rsid w:val="00ED4588"/>
    <w:rsid w:val="00ED4841"/>
    <w:rsid w:val="00ED64C2"/>
    <w:rsid w:val="00EE2967"/>
    <w:rsid w:val="00EE5513"/>
    <w:rsid w:val="00EE618C"/>
    <w:rsid w:val="00EE7AB9"/>
    <w:rsid w:val="00EF21F4"/>
    <w:rsid w:val="00EF436D"/>
    <w:rsid w:val="00EF4ABA"/>
    <w:rsid w:val="00EF5EA1"/>
    <w:rsid w:val="00F055C2"/>
    <w:rsid w:val="00F11F29"/>
    <w:rsid w:val="00F12F88"/>
    <w:rsid w:val="00F12FB3"/>
    <w:rsid w:val="00F23613"/>
    <w:rsid w:val="00F23F4D"/>
    <w:rsid w:val="00F25F0A"/>
    <w:rsid w:val="00F32315"/>
    <w:rsid w:val="00F35073"/>
    <w:rsid w:val="00F41DC3"/>
    <w:rsid w:val="00F420A8"/>
    <w:rsid w:val="00F42668"/>
    <w:rsid w:val="00F478EC"/>
    <w:rsid w:val="00F53620"/>
    <w:rsid w:val="00F542F5"/>
    <w:rsid w:val="00F54A5E"/>
    <w:rsid w:val="00F56404"/>
    <w:rsid w:val="00F64307"/>
    <w:rsid w:val="00F643AE"/>
    <w:rsid w:val="00F6464B"/>
    <w:rsid w:val="00F65B24"/>
    <w:rsid w:val="00F73827"/>
    <w:rsid w:val="00F7492C"/>
    <w:rsid w:val="00F74E58"/>
    <w:rsid w:val="00F76356"/>
    <w:rsid w:val="00F7664B"/>
    <w:rsid w:val="00F76B6D"/>
    <w:rsid w:val="00F772E0"/>
    <w:rsid w:val="00F81BC7"/>
    <w:rsid w:val="00F8276D"/>
    <w:rsid w:val="00F84874"/>
    <w:rsid w:val="00F84B85"/>
    <w:rsid w:val="00F900D5"/>
    <w:rsid w:val="00F9073B"/>
    <w:rsid w:val="00F9099C"/>
    <w:rsid w:val="00F93AE9"/>
    <w:rsid w:val="00FA4C5F"/>
    <w:rsid w:val="00FA5CB6"/>
    <w:rsid w:val="00FA6554"/>
    <w:rsid w:val="00FB36B2"/>
    <w:rsid w:val="00FB381D"/>
    <w:rsid w:val="00FB3B89"/>
    <w:rsid w:val="00FB3BCA"/>
    <w:rsid w:val="00FB3BE0"/>
    <w:rsid w:val="00FB4998"/>
    <w:rsid w:val="00FB5248"/>
    <w:rsid w:val="00FB661B"/>
    <w:rsid w:val="00FB6A2D"/>
    <w:rsid w:val="00FC064C"/>
    <w:rsid w:val="00FC49B9"/>
    <w:rsid w:val="00FC5430"/>
    <w:rsid w:val="00FD029D"/>
    <w:rsid w:val="00FD09F9"/>
    <w:rsid w:val="00FD59D1"/>
    <w:rsid w:val="00FD73A0"/>
    <w:rsid w:val="00FD769B"/>
    <w:rsid w:val="00FE169F"/>
    <w:rsid w:val="00FF042B"/>
    <w:rsid w:val="00FF0F12"/>
    <w:rsid w:val="00FF2CCF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6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2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unhideWhenUsed/>
    <w:qFormat/>
    <w:rsid w:val="0000205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A2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916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A22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916"/>
    <w:rPr>
      <w:rFonts w:ascii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2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9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916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29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916"/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48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4816"/>
    <w:rPr>
      <w:color w:val="0000FF"/>
      <w:u w:val="single"/>
    </w:rPr>
  </w:style>
  <w:style w:type="character" w:customStyle="1" w:styleId="estilo21">
    <w:name w:val="estilo21"/>
    <w:basedOn w:val="Fuentedeprrafopredeter"/>
    <w:rsid w:val="008A4816"/>
    <w:rPr>
      <w:rFonts w:ascii="Arial" w:hAnsi="Arial" w:cs="Arial" w:hint="default"/>
      <w:b/>
      <w:bCs/>
    </w:rPr>
  </w:style>
  <w:style w:type="paragraph" w:customStyle="1" w:styleId="estilo4">
    <w:name w:val="estilo4"/>
    <w:basedOn w:val="Normal"/>
    <w:uiPriority w:val="99"/>
    <w:semiHidden/>
    <w:rsid w:val="008A481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63669F"/>
    <w:pPr>
      <w:ind w:left="720"/>
      <w:contextualSpacing/>
    </w:pPr>
  </w:style>
  <w:style w:type="paragraph" w:customStyle="1" w:styleId="errepar11-tipo-norma">
    <w:name w:val="errepar_11-tipo-norma"/>
    <w:basedOn w:val="Normal"/>
    <w:rsid w:val="00325497"/>
    <w:pPr>
      <w:pBdr>
        <w:top w:val="single" w:sz="6" w:space="0" w:color="000000"/>
      </w:pBdr>
      <w:spacing w:before="200"/>
      <w:ind w:left="105" w:right="105"/>
    </w:pPr>
    <w:rPr>
      <w:rFonts w:ascii="Verdana" w:eastAsia="Times New Roman" w:hAnsi="Verdana"/>
      <w:b/>
      <w:bCs/>
      <w:sz w:val="28"/>
      <w:szCs w:val="28"/>
      <w:lang w:val="es-AR" w:eastAsia="es-AR"/>
    </w:rPr>
  </w:style>
  <w:style w:type="paragraph" w:customStyle="1" w:styleId="lineanueva">
    <w:name w:val="lineanueva"/>
    <w:basedOn w:val="Normal"/>
    <w:rsid w:val="00325497"/>
    <w:pPr>
      <w:pBdr>
        <w:bottom w:val="single" w:sz="6" w:space="10" w:color="000000"/>
      </w:pBdr>
      <w:spacing w:before="160" w:after="200"/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encabezadonovedades">
    <w:name w:val="encabezadonovedades"/>
    <w:basedOn w:val="Normal"/>
    <w:rsid w:val="00325497"/>
    <w:pPr>
      <w:spacing w:before="100" w:after="120"/>
      <w:ind w:left="105" w:right="105"/>
      <w:jc w:val="both"/>
    </w:pPr>
    <w:rPr>
      <w:rFonts w:ascii="Verdana" w:eastAsia="Times New Roman" w:hAnsi="Verdana"/>
      <w:b/>
      <w:bCs/>
      <w:sz w:val="20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325497"/>
    <w:rPr>
      <w:b/>
      <w:bCs/>
    </w:rPr>
  </w:style>
  <w:style w:type="character" w:customStyle="1" w:styleId="sumarionovedades">
    <w:name w:val="sumarionovedades"/>
    <w:basedOn w:val="Fuentedeprrafopredeter"/>
    <w:rsid w:val="00325497"/>
    <w:rPr>
      <w:rFonts w:ascii="Verdana" w:hAnsi="Verdana" w:hint="default"/>
      <w:i/>
      <w:iCs/>
      <w:sz w:val="16"/>
      <w:szCs w:val="16"/>
    </w:rPr>
  </w:style>
  <w:style w:type="paragraph" w:customStyle="1" w:styleId="lineanegranovedades">
    <w:name w:val="lineanegranovedades"/>
    <w:basedOn w:val="Normal"/>
    <w:rsid w:val="00E932D3"/>
    <w:pPr>
      <w:pBdr>
        <w:top w:val="single" w:sz="6" w:space="7" w:color="000000"/>
      </w:pBdr>
      <w:spacing w:before="14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">
    <w:name w:val="textonovedades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negrita">
    <w:name w:val="textonovedadesnegrita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b/>
      <w:bCs/>
      <w:sz w:val="16"/>
      <w:szCs w:val="16"/>
      <w:lang w:val="es-AR" w:eastAsia="es-AR"/>
    </w:rPr>
  </w:style>
  <w:style w:type="paragraph" w:customStyle="1" w:styleId="rotulonovedades1">
    <w:name w:val="rotulonovedades1"/>
    <w:basedOn w:val="Normal"/>
    <w:rsid w:val="00E932D3"/>
    <w:pPr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ablacentrado8">
    <w:name w:val="tablacentrado8"/>
    <w:basedOn w:val="Normal"/>
    <w:rsid w:val="001719E3"/>
    <w:pPr>
      <w:spacing w:before="100" w:beforeAutospacing="1" w:after="100" w:afterAutospacing="1"/>
    </w:pPr>
    <w:rPr>
      <w:rFonts w:eastAsia="Times New Roman"/>
    </w:rPr>
  </w:style>
  <w:style w:type="paragraph" w:customStyle="1" w:styleId="sangrianovedades">
    <w:name w:val="sangrianovedades"/>
    <w:basedOn w:val="Normal"/>
    <w:rsid w:val="00982F05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0020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154BFA"/>
  </w:style>
  <w:style w:type="character" w:customStyle="1" w:styleId="Ttulo4Car">
    <w:name w:val="Título 4 Car"/>
    <w:basedOn w:val="Fuentedeprrafopredeter"/>
    <w:link w:val="Ttulo4"/>
    <w:uiPriority w:val="9"/>
    <w:rsid w:val="005A29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ln">
    <w:name w:val="ln"/>
    <w:basedOn w:val="Fuentedeprrafopredeter"/>
    <w:rsid w:val="00AF6AF1"/>
  </w:style>
  <w:style w:type="paragraph" w:customStyle="1" w:styleId="primero">
    <w:name w:val="primero"/>
    <w:basedOn w:val="Normal"/>
    <w:rsid w:val="00AF6AF1"/>
    <w:pPr>
      <w:spacing w:before="100" w:beforeAutospacing="1" w:after="100" w:afterAutospacing="1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1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livefyre-commentcount">
    <w:name w:val="livefyre-commentcount"/>
    <w:basedOn w:val="Fuentedeprrafopredeter"/>
    <w:rsid w:val="00816D24"/>
  </w:style>
  <w:style w:type="character" w:styleId="nfasis">
    <w:name w:val="Emphasis"/>
    <w:basedOn w:val="Fuentedeprrafopredeter"/>
    <w:uiPriority w:val="20"/>
    <w:qFormat/>
    <w:rsid w:val="009E70F1"/>
    <w:rPr>
      <w:i/>
      <w:iCs/>
    </w:rPr>
  </w:style>
  <w:style w:type="character" w:customStyle="1" w:styleId="spelle">
    <w:name w:val="spelle"/>
    <w:basedOn w:val="Fuentedeprrafopredeter"/>
    <w:rsid w:val="0050716A"/>
  </w:style>
  <w:style w:type="character" w:customStyle="1" w:styleId="Ttulo2Car">
    <w:name w:val="Título 2 Car"/>
    <w:basedOn w:val="Fuentedeprrafopredeter"/>
    <w:link w:val="Ttulo2"/>
    <w:uiPriority w:val="9"/>
    <w:semiHidden/>
    <w:rsid w:val="0041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A28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customStyle="1" w:styleId="bajada-news">
    <w:name w:val="bajada-news"/>
    <w:basedOn w:val="Normal"/>
    <w:uiPriority w:val="99"/>
    <w:rsid w:val="007D1F51"/>
    <w:pPr>
      <w:spacing w:before="100" w:beforeAutospacing="1" w:after="100" w:afterAutospacing="1"/>
    </w:pPr>
    <w:rPr>
      <w:rFonts w:eastAsia="Times New Roman"/>
    </w:rPr>
  </w:style>
  <w:style w:type="character" w:customStyle="1" w:styleId="hoenzb">
    <w:name w:val="hoenzb"/>
    <w:basedOn w:val="Fuentedeprrafopredeter"/>
    <w:rsid w:val="00D32EBE"/>
  </w:style>
  <w:style w:type="paragraph" w:customStyle="1" w:styleId="textocentradonegritanovedades">
    <w:name w:val="textocentradonegrita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1erfrancesnovedades">
    <w:name w:val="errepar_1er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2dofrancesnovedades">
    <w:name w:val="errepar_2do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hipervnculo0">
    <w:name w:val="hipervnculo"/>
    <w:basedOn w:val="Fuentedeprrafopredeter"/>
    <w:rsid w:val="003B3D0A"/>
  </w:style>
  <w:style w:type="character" w:customStyle="1" w:styleId="cursivanovedades">
    <w:name w:val="cursivanovedades"/>
    <w:basedOn w:val="Fuentedeprrafopredeter"/>
    <w:rsid w:val="006A7B3D"/>
  </w:style>
  <w:style w:type="character" w:customStyle="1" w:styleId="cphighlight">
    <w:name w:val="cp_highlight"/>
    <w:basedOn w:val="Fuentedeprrafopredeter"/>
    <w:rsid w:val="00F54A5E"/>
  </w:style>
  <w:style w:type="character" w:customStyle="1" w:styleId="dia">
    <w:name w:val="dia"/>
    <w:basedOn w:val="Fuentedeprrafopredeter"/>
    <w:rsid w:val="00C439BD"/>
  </w:style>
  <w:style w:type="character" w:styleId="Hipervnculovisitado">
    <w:name w:val="FollowedHyperlink"/>
    <w:basedOn w:val="Fuentedeprrafopredeter"/>
    <w:uiPriority w:val="99"/>
    <w:semiHidden/>
    <w:unhideWhenUsed/>
    <w:rsid w:val="00F478EC"/>
    <w:rPr>
      <w:color w:val="800080" w:themeColor="followedHyperlink"/>
      <w:u w:val="single"/>
    </w:rPr>
  </w:style>
  <w:style w:type="paragraph" w:customStyle="1" w:styleId="notasnovedades">
    <w:name w:val="notas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texto8novedades">
    <w:name w:val="texto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1erfrances8novedades">
    <w:name w:val="a1er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2dofrances8novedades">
    <w:name w:val="a2do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character" w:customStyle="1" w:styleId="entry-label">
    <w:name w:val="entry-label"/>
    <w:basedOn w:val="Fuentedeprrafopredeter"/>
    <w:rsid w:val="00E42CF2"/>
  </w:style>
  <w:style w:type="table" w:styleId="Tablaconcuadrcula">
    <w:name w:val="Table Grid"/>
    <w:basedOn w:val="Tablanormal"/>
    <w:uiPriority w:val="59"/>
    <w:rsid w:val="000E59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donovedades">
    <w:name w:val="textocentradonovedades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izquierda8">
    <w:name w:val="tablaizquierd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errepar24-titulo-cpo11detexto">
    <w:name w:val="errepar_24-titulo-cpo11detexto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derecha8">
    <w:name w:val="tabladerecha8"/>
    <w:basedOn w:val="Normal"/>
    <w:rsid w:val="00B32C0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4EE1C-2A27-4986-9766-6B36C9C8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Admin</cp:lastModifiedBy>
  <cp:revision>5</cp:revision>
  <dcterms:created xsi:type="dcterms:W3CDTF">2019-02-23T18:20:00Z</dcterms:created>
  <dcterms:modified xsi:type="dcterms:W3CDTF">2019-02-23T19:19:00Z</dcterms:modified>
</cp:coreProperties>
</file>